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08" w:rsidRPr="00B67F08" w:rsidRDefault="00B67F08" w:rsidP="00B67F08">
      <w:pPr>
        <w:shd w:val="clear" w:color="auto" w:fill="FFFFFF"/>
        <w:spacing w:after="0" w:line="240" w:lineRule="auto"/>
        <w:rPr>
          <w:rFonts w:ascii="Calibri" w:eastAsia="Times New Roman" w:hAnsi="Calibri" w:cs="Times New Roman"/>
          <w:color w:val="222222"/>
        </w:rPr>
      </w:pPr>
      <w:r w:rsidRPr="00B67F08">
        <w:rPr>
          <w:rFonts w:ascii="Calibri" w:eastAsia="Times New Roman" w:hAnsi="Calibri" w:cs="Times New Roman"/>
          <w:color w:val="222222"/>
        </w:rPr>
        <w:t> </w:t>
      </w:r>
    </w:p>
    <w:p w:rsidR="00B67F08" w:rsidRPr="00B67F08" w:rsidRDefault="00B67F08" w:rsidP="00B67F08">
      <w:pPr>
        <w:shd w:val="clear" w:color="auto" w:fill="FFFFFF"/>
        <w:spacing w:after="0" w:line="240" w:lineRule="auto"/>
        <w:rPr>
          <w:rFonts w:ascii="Calibri" w:eastAsia="Times New Roman" w:hAnsi="Calibri" w:cs="Times New Roman"/>
          <w:color w:val="222222"/>
        </w:rPr>
      </w:pPr>
      <w:r w:rsidRPr="00B67F08">
        <w:rPr>
          <w:rFonts w:ascii="Calibri" w:eastAsia="Times New Roman" w:hAnsi="Calibri" w:cs="Times New Roman"/>
          <w:color w:val="222222"/>
        </w:rPr>
        <w:t>2017 ATM Art. 35</w:t>
      </w:r>
    </w:p>
    <w:p w:rsidR="00B67F08" w:rsidRPr="00B67F08" w:rsidRDefault="00B67F08" w:rsidP="00B67F08">
      <w:pPr>
        <w:shd w:val="clear" w:color="auto" w:fill="FFFFFF"/>
        <w:spacing w:after="0" w:line="240" w:lineRule="auto"/>
        <w:rPr>
          <w:rFonts w:ascii="Calibri" w:eastAsia="Times New Roman" w:hAnsi="Calibri" w:cs="Times New Roman"/>
          <w:color w:val="222222"/>
        </w:rPr>
      </w:pPr>
      <w:r w:rsidRPr="00B67F08">
        <w:rPr>
          <w:rFonts w:ascii="Calibri" w:eastAsia="Times New Roman" w:hAnsi="Calibri" w:cs="Times New Roman"/>
          <w:color w:val="222222"/>
        </w:rPr>
        <w:t> </w:t>
      </w:r>
    </w:p>
    <w:p w:rsidR="00B67F08" w:rsidRPr="00B67F08" w:rsidRDefault="00B67F08" w:rsidP="00B67F08">
      <w:pPr>
        <w:shd w:val="clear" w:color="auto" w:fill="FFFFFF"/>
        <w:spacing w:after="0" w:line="240" w:lineRule="auto"/>
        <w:rPr>
          <w:rFonts w:ascii="Calibri" w:eastAsia="Times New Roman" w:hAnsi="Calibri" w:cs="Times New Roman"/>
          <w:color w:val="222222"/>
        </w:rPr>
      </w:pPr>
      <w:r w:rsidRPr="00B67F08">
        <w:rPr>
          <w:rFonts w:ascii="Calibri" w:eastAsia="Times New Roman" w:hAnsi="Calibri" w:cs="Times New Roman"/>
          <w:color w:val="222222"/>
        </w:rPr>
        <w:t>                              </w:t>
      </w:r>
      <w:r w:rsidRPr="00B67F08">
        <w:rPr>
          <w:rFonts w:ascii="Calibri" w:eastAsia="Times New Roman" w:hAnsi="Calibri" w:cs="Times New Roman"/>
          <w:color w:val="222222"/>
          <w:shd w:val="clear" w:color="auto" w:fill="FFFF00"/>
        </w:rPr>
        <w:t>WARRANT</w:t>
      </w:r>
    </w:p>
    <w:p w:rsidR="00B67F08" w:rsidRPr="00B67F08" w:rsidRDefault="00B67F08" w:rsidP="00B67F08">
      <w:pPr>
        <w:shd w:val="clear" w:color="auto" w:fill="FFFFFF"/>
        <w:spacing w:after="0" w:line="240" w:lineRule="auto"/>
        <w:ind w:left="720" w:right="216"/>
        <w:rPr>
          <w:rFonts w:ascii="Calibri" w:eastAsia="Times New Roman" w:hAnsi="Calibri" w:cs="Times New Roman"/>
          <w:color w:val="222222"/>
        </w:rPr>
      </w:pPr>
      <w:r w:rsidRPr="00B67F08">
        <w:rPr>
          <w:rFonts w:ascii="Garamond" w:eastAsia="Times New Roman" w:hAnsi="Garamond" w:cs="Times New Roman"/>
          <w:color w:val="222222"/>
        </w:rPr>
        <w:t>ARTICLE 35 - To see if the Town will vote to amend the General By-Laws of the Town of Berlin by adding Article XXI – Capital Planning Committee as follows:</w:t>
      </w:r>
    </w:p>
    <w:p w:rsidR="00B67F08" w:rsidRPr="00B67F08" w:rsidRDefault="00B67F08" w:rsidP="00B67F08">
      <w:pPr>
        <w:shd w:val="clear" w:color="auto" w:fill="FFFFFF"/>
        <w:spacing w:after="0" w:line="240" w:lineRule="auto"/>
        <w:ind w:right="216"/>
        <w:rPr>
          <w:rFonts w:ascii="Calibri" w:eastAsia="Times New Roman" w:hAnsi="Calibri" w:cs="Times New Roman"/>
          <w:color w:val="222222"/>
        </w:rPr>
      </w:pPr>
      <w:r w:rsidRPr="00B67F08">
        <w:rPr>
          <w:rFonts w:ascii="Garamond" w:eastAsia="Times New Roman" w:hAnsi="Garamond" w:cs="Times New Roman"/>
          <w:color w:val="222222"/>
        </w:rPr>
        <w:t> </w:t>
      </w:r>
    </w:p>
    <w:p w:rsidR="00B67F08" w:rsidRPr="00B67F08" w:rsidRDefault="00B67F08" w:rsidP="00B67F08">
      <w:pPr>
        <w:shd w:val="clear" w:color="auto" w:fill="FFFFFF"/>
        <w:spacing w:after="0" w:line="240" w:lineRule="auto"/>
        <w:ind w:left="1440" w:right="216"/>
        <w:jc w:val="center"/>
        <w:rPr>
          <w:rFonts w:ascii="Arial" w:eastAsia="Times New Roman" w:hAnsi="Arial" w:cs="Arial"/>
          <w:color w:val="222222"/>
          <w:sz w:val="24"/>
          <w:szCs w:val="24"/>
        </w:rPr>
      </w:pPr>
      <w:r w:rsidRPr="00B67F08">
        <w:rPr>
          <w:rFonts w:ascii="Garamond" w:eastAsia="Times New Roman" w:hAnsi="Garamond" w:cs="Arial"/>
          <w:color w:val="222222"/>
          <w:sz w:val="24"/>
          <w:szCs w:val="24"/>
        </w:rPr>
        <w:t>Article XXI - Capital Planning Committee</w:t>
      </w:r>
    </w:p>
    <w:p w:rsidR="00B67F08" w:rsidRPr="00B67F08" w:rsidRDefault="00B67F08" w:rsidP="00B67F08">
      <w:pPr>
        <w:shd w:val="clear" w:color="auto" w:fill="FFFFFF"/>
        <w:spacing w:after="0" w:line="240" w:lineRule="auto"/>
        <w:ind w:left="720" w:right="216"/>
        <w:rPr>
          <w:rFonts w:ascii="Arial" w:eastAsia="Times New Roman" w:hAnsi="Arial" w:cs="Arial"/>
          <w:color w:val="222222"/>
          <w:sz w:val="24"/>
          <w:szCs w:val="24"/>
        </w:rPr>
      </w:pPr>
      <w:r w:rsidRPr="00B67F08">
        <w:rPr>
          <w:rFonts w:ascii="Garamond" w:eastAsia="Times New Roman" w:hAnsi="Garamond" w:cs="Arial"/>
          <w:color w:val="222222"/>
          <w:sz w:val="24"/>
          <w:szCs w:val="24"/>
        </w:rPr>
        <w:t> </w:t>
      </w:r>
    </w:p>
    <w:p w:rsidR="00B67F08" w:rsidRPr="00B67F08" w:rsidRDefault="00B67F08" w:rsidP="00B67F08">
      <w:pPr>
        <w:shd w:val="clear" w:color="auto" w:fill="FFFFFF"/>
        <w:spacing w:after="0" w:line="240" w:lineRule="auto"/>
        <w:ind w:left="1080" w:right="216"/>
        <w:jc w:val="both"/>
        <w:rPr>
          <w:rFonts w:ascii="Calibri" w:eastAsia="Times New Roman" w:hAnsi="Calibri" w:cs="Times New Roman"/>
          <w:color w:val="222222"/>
        </w:rPr>
      </w:pPr>
      <w:r w:rsidRPr="00B67F08">
        <w:rPr>
          <w:rFonts w:ascii="Garamond" w:eastAsia="Times New Roman" w:hAnsi="Garamond" w:cs="Times New Roman"/>
          <w:color w:val="222222"/>
        </w:rPr>
        <w:t>SECTION 1. A Capital Planning Committee is hereby established (hereinafter “the Committee”). Its purpose will be to develop a Capital Improvement Plan (CIP), evaluate the financial effect of proposed expenditures and make recommendations for the priority and funding of items submitted for consideration. The Committee will consider capital expenditures, and extraordinary expenses. For purposes of this bylaw, capital expenditures are defined as the request for town funding of an item(s) that will be bonded over multiple years. For the purposes of this by-law, extraordinary expenses are defined as any request for town funding of capital or expense items submitted outside of the entity’s operating budget in the form of an independent town meeting article(s).</w:t>
      </w:r>
    </w:p>
    <w:p w:rsidR="00B67F08" w:rsidRPr="00B67F08" w:rsidRDefault="00B67F08" w:rsidP="00B67F08">
      <w:pPr>
        <w:shd w:val="clear" w:color="auto" w:fill="FFFFFF"/>
        <w:spacing w:after="0" w:line="240" w:lineRule="auto"/>
        <w:ind w:left="720" w:right="216"/>
        <w:rPr>
          <w:rFonts w:ascii="Times New Roman" w:eastAsia="Times New Roman" w:hAnsi="Times New Roman" w:cs="Times New Roman"/>
          <w:color w:val="500050"/>
          <w:sz w:val="24"/>
          <w:szCs w:val="24"/>
          <w:shd w:val="clear" w:color="auto" w:fill="FFFFFF"/>
        </w:rPr>
      </w:pPr>
      <w:r w:rsidRPr="00B67F08">
        <w:rPr>
          <w:rFonts w:ascii="Garamond" w:eastAsia="Times New Roman" w:hAnsi="Garamond" w:cs="Times New Roman"/>
          <w:color w:val="500050"/>
          <w:sz w:val="24"/>
          <w:szCs w:val="24"/>
          <w:shd w:val="clear" w:color="auto" w:fill="FFFFFF"/>
        </w:rPr>
        <w:t> </w:t>
      </w:r>
    </w:p>
    <w:p w:rsidR="00B67F08" w:rsidRPr="00B67F08" w:rsidRDefault="00B67F08" w:rsidP="00B67F08">
      <w:pPr>
        <w:shd w:val="clear" w:color="auto" w:fill="FFFFFF"/>
        <w:spacing w:after="0" w:line="240" w:lineRule="auto"/>
        <w:ind w:left="1080" w:right="216"/>
        <w:jc w:val="both"/>
        <w:rPr>
          <w:rFonts w:ascii="Calibri" w:eastAsia="Times New Roman" w:hAnsi="Calibri" w:cs="Arial"/>
          <w:color w:val="500050"/>
          <w:shd w:val="clear" w:color="auto" w:fill="FFFFFF"/>
        </w:rPr>
      </w:pPr>
      <w:r w:rsidRPr="00B67F08">
        <w:rPr>
          <w:rFonts w:ascii="Garamond" w:eastAsia="Times New Roman" w:hAnsi="Garamond" w:cs="Arial"/>
          <w:color w:val="500050"/>
          <w:shd w:val="clear" w:color="auto" w:fill="FFFFFF"/>
        </w:rPr>
        <w:t>SECTION 2. Membership, Appointment and Term.</w:t>
      </w:r>
      <w:r w:rsidRPr="00B67F08">
        <w:rPr>
          <w:rFonts w:ascii="Garamond" w:eastAsia="Times New Roman" w:hAnsi="Garamond" w:cs="Arial"/>
          <w:color w:val="500050"/>
          <w:u w:val="single"/>
          <w:shd w:val="clear" w:color="auto" w:fill="FFFFFF"/>
        </w:rPr>
        <w:t> </w:t>
      </w:r>
      <w:r w:rsidRPr="00B67F08">
        <w:rPr>
          <w:rFonts w:ascii="Garamond" w:eastAsia="Times New Roman" w:hAnsi="Garamond" w:cs="Arial"/>
          <w:color w:val="500050"/>
          <w:shd w:val="clear" w:color="auto" w:fill="FFFFFF"/>
        </w:rPr>
        <w:t>The Committee shall be composed of five members appointed as follows:</w:t>
      </w:r>
    </w:p>
    <w:p w:rsidR="00B67F08" w:rsidRPr="00B67F08" w:rsidRDefault="00B67F08" w:rsidP="00B67F08">
      <w:pPr>
        <w:shd w:val="clear" w:color="auto" w:fill="FFFFFF"/>
        <w:spacing w:after="0" w:line="240" w:lineRule="auto"/>
        <w:ind w:left="1440" w:right="216"/>
        <w:jc w:val="both"/>
        <w:rPr>
          <w:rFonts w:ascii="Calibri" w:eastAsia="Times New Roman" w:hAnsi="Calibri" w:cs="Arial"/>
          <w:color w:val="500050"/>
          <w:shd w:val="clear" w:color="auto" w:fill="FFFFFF"/>
        </w:rPr>
      </w:pPr>
      <w:r w:rsidRPr="00B67F08">
        <w:rPr>
          <w:rFonts w:ascii="Garamond" w:eastAsia="Times New Roman" w:hAnsi="Garamond" w:cs="Arial"/>
          <w:color w:val="500050"/>
          <w:shd w:val="clear" w:color="auto" w:fill="FFFFFF"/>
        </w:rPr>
        <w:t> </w:t>
      </w:r>
    </w:p>
    <w:p w:rsidR="00B67F08" w:rsidRPr="00B67F08" w:rsidRDefault="00B67F08" w:rsidP="00B67F08">
      <w:pPr>
        <w:shd w:val="clear" w:color="auto" w:fill="FFFFFF"/>
        <w:spacing w:after="0" w:line="240" w:lineRule="auto"/>
        <w:ind w:left="1440" w:right="216"/>
        <w:jc w:val="both"/>
        <w:rPr>
          <w:rFonts w:ascii="Calibri" w:eastAsia="Times New Roman" w:hAnsi="Calibri" w:cs="Arial"/>
          <w:color w:val="500050"/>
          <w:shd w:val="clear" w:color="auto" w:fill="FFFFFF"/>
        </w:rPr>
      </w:pPr>
      <w:r w:rsidRPr="00B67F08">
        <w:rPr>
          <w:rFonts w:ascii="Garamond" w:eastAsia="Times New Roman" w:hAnsi="Garamond" w:cs="Arial"/>
          <w:color w:val="500050"/>
          <w:shd w:val="clear" w:color="auto" w:fill="FFFFFF"/>
        </w:rPr>
        <w:t>A.</w:t>
      </w:r>
      <w:r w:rsidRPr="00B67F08">
        <w:rPr>
          <w:rFonts w:ascii="Times New Roman" w:eastAsia="Times New Roman" w:hAnsi="Times New Roman" w:cs="Times New Roman"/>
          <w:color w:val="500050"/>
          <w:sz w:val="14"/>
          <w:szCs w:val="14"/>
          <w:shd w:val="clear" w:color="auto" w:fill="FFFFFF"/>
        </w:rPr>
        <w:t>     </w:t>
      </w:r>
      <w:r w:rsidRPr="00B67F08">
        <w:rPr>
          <w:rFonts w:ascii="Garamond" w:eastAsia="Times New Roman" w:hAnsi="Garamond" w:cs="Arial"/>
          <w:color w:val="500050"/>
          <w:shd w:val="clear" w:color="auto" w:fill="FFFFFF"/>
        </w:rPr>
        <w:t>One member shall be appointed by the Moderator, one member shall be a member of the Finance Committee, two members shall be appointed by the Board of Selectmen and one member shall be appointed by the Planning Board. Excepting for the Finance Committee member, these appointees may be, but need not be, members of their respective boards.</w:t>
      </w:r>
    </w:p>
    <w:p w:rsidR="00B67F08" w:rsidRPr="00B67F08" w:rsidRDefault="00B67F08" w:rsidP="00B67F08">
      <w:pPr>
        <w:shd w:val="clear" w:color="auto" w:fill="FFFFFF"/>
        <w:spacing w:after="0" w:line="240" w:lineRule="auto"/>
        <w:ind w:left="1440" w:right="216"/>
        <w:jc w:val="both"/>
        <w:rPr>
          <w:rFonts w:ascii="Calibri" w:eastAsia="Times New Roman" w:hAnsi="Calibri" w:cs="Arial"/>
          <w:color w:val="500050"/>
          <w:shd w:val="clear" w:color="auto" w:fill="FFFFFF"/>
        </w:rPr>
      </w:pPr>
      <w:r w:rsidRPr="00B67F08">
        <w:rPr>
          <w:rFonts w:ascii="Garamond" w:eastAsia="Times New Roman" w:hAnsi="Garamond" w:cs="Arial"/>
          <w:color w:val="500050"/>
          <w:shd w:val="clear" w:color="auto" w:fill="FFFFFF"/>
        </w:rPr>
        <w:t> </w:t>
      </w:r>
    </w:p>
    <w:p w:rsidR="00B67F08" w:rsidRPr="00B67F08" w:rsidRDefault="00B67F08" w:rsidP="00B67F08">
      <w:pPr>
        <w:shd w:val="clear" w:color="auto" w:fill="FFFFFF"/>
        <w:spacing w:after="0" w:line="240" w:lineRule="auto"/>
        <w:ind w:left="1440" w:right="216"/>
        <w:jc w:val="both"/>
        <w:rPr>
          <w:rFonts w:ascii="Calibri" w:eastAsia="Times New Roman" w:hAnsi="Calibri" w:cs="Arial"/>
          <w:color w:val="500050"/>
          <w:shd w:val="clear" w:color="auto" w:fill="FFFFFF"/>
        </w:rPr>
      </w:pPr>
      <w:r w:rsidRPr="00B67F08">
        <w:rPr>
          <w:rFonts w:ascii="Garamond" w:eastAsia="Times New Roman" w:hAnsi="Garamond" w:cs="Arial"/>
          <w:color w:val="500050"/>
          <w:shd w:val="clear" w:color="auto" w:fill="FFFFFF"/>
        </w:rPr>
        <w:t>B.</w:t>
      </w:r>
      <w:r w:rsidRPr="00B67F08">
        <w:rPr>
          <w:rFonts w:ascii="Times New Roman" w:eastAsia="Times New Roman" w:hAnsi="Times New Roman" w:cs="Times New Roman"/>
          <w:color w:val="500050"/>
          <w:sz w:val="14"/>
          <w:szCs w:val="14"/>
          <w:shd w:val="clear" w:color="auto" w:fill="FFFFFF"/>
        </w:rPr>
        <w:t>     </w:t>
      </w:r>
      <w:r w:rsidRPr="00B67F08">
        <w:rPr>
          <w:rFonts w:ascii="Garamond" w:eastAsia="Times New Roman" w:hAnsi="Garamond" w:cs="Arial"/>
          <w:color w:val="500050"/>
          <w:shd w:val="clear" w:color="auto" w:fill="FFFFFF"/>
        </w:rPr>
        <w:t>Terms of appointed members shall be two year terms. These terms shall end on June 30 of the second year excepting for the first terms of the Board of Selectmen appointees which shall initially be one year terms with two year terms thereafter.</w:t>
      </w:r>
    </w:p>
    <w:p w:rsidR="00B67F08" w:rsidRPr="00B67F08" w:rsidRDefault="00B67F08" w:rsidP="00B67F08">
      <w:pPr>
        <w:shd w:val="clear" w:color="auto" w:fill="FFFFFF"/>
        <w:spacing w:after="0" w:line="240" w:lineRule="auto"/>
        <w:ind w:left="1440" w:right="216"/>
        <w:jc w:val="both"/>
        <w:rPr>
          <w:rFonts w:ascii="Calibri" w:eastAsia="Times New Roman" w:hAnsi="Calibri" w:cs="Arial"/>
          <w:color w:val="500050"/>
          <w:shd w:val="clear" w:color="auto" w:fill="FFFFFF"/>
        </w:rPr>
      </w:pPr>
      <w:r w:rsidRPr="00B67F08">
        <w:rPr>
          <w:rFonts w:ascii="Garamond" w:eastAsia="Times New Roman" w:hAnsi="Garamond" w:cs="Arial"/>
          <w:color w:val="500050"/>
          <w:shd w:val="clear" w:color="auto" w:fill="FFFFFF"/>
        </w:rPr>
        <w:t> </w:t>
      </w:r>
    </w:p>
    <w:p w:rsidR="00B67F08" w:rsidRPr="00B67F08" w:rsidRDefault="00B67F08" w:rsidP="00B67F08">
      <w:pPr>
        <w:shd w:val="clear" w:color="auto" w:fill="FFFFFF"/>
        <w:spacing w:after="0" w:line="240" w:lineRule="auto"/>
        <w:ind w:left="990" w:right="216"/>
        <w:rPr>
          <w:rFonts w:ascii="Calibri" w:eastAsia="Times New Roman" w:hAnsi="Calibri" w:cs="Times New Roman"/>
          <w:color w:val="222222"/>
        </w:rPr>
      </w:pPr>
      <w:r w:rsidRPr="00B67F08">
        <w:rPr>
          <w:rFonts w:ascii="Garamond" w:eastAsia="Times New Roman" w:hAnsi="Garamond" w:cs="Times New Roman"/>
          <w:color w:val="222222"/>
        </w:rPr>
        <w:t>SECTION 3. Duties of the Committee. The Committee is charged with the responsibility of reviewing all proposed capital and extraordinary expense items and to submit an annual CIP to the Board of Selectmen and the Finance Committee which shall include a) a recommended capital and extraordinary expense for the coming year and b) a capital and extraordinary expense budget for the following four (4) years of anticipated and continuing capital and extraordinary expenditures.</w:t>
      </w:r>
    </w:p>
    <w:p w:rsidR="00B67F08" w:rsidRPr="00B67F08" w:rsidRDefault="00B67F08" w:rsidP="00B67F08">
      <w:pPr>
        <w:shd w:val="clear" w:color="auto" w:fill="FFFFFF"/>
        <w:spacing w:after="0" w:line="240" w:lineRule="auto"/>
        <w:ind w:left="1080" w:right="216"/>
        <w:jc w:val="both"/>
        <w:rPr>
          <w:rFonts w:ascii="Calibri" w:eastAsia="Times New Roman" w:hAnsi="Calibri" w:cs="Times New Roman"/>
          <w:color w:val="222222"/>
        </w:rPr>
      </w:pPr>
      <w:r w:rsidRPr="00B67F08">
        <w:rPr>
          <w:rFonts w:ascii="Garamond" w:eastAsia="Times New Roman" w:hAnsi="Garamond" w:cs="Times New Roman"/>
          <w:color w:val="222222"/>
        </w:rPr>
        <w:t> </w:t>
      </w:r>
    </w:p>
    <w:p w:rsidR="00B67F08" w:rsidRPr="00B67F08" w:rsidRDefault="00B67F08" w:rsidP="00B67F08">
      <w:pPr>
        <w:shd w:val="clear" w:color="auto" w:fill="FFFFFF"/>
        <w:spacing w:after="0" w:line="240" w:lineRule="auto"/>
        <w:ind w:left="1080" w:right="216"/>
        <w:jc w:val="both"/>
        <w:rPr>
          <w:rFonts w:ascii="Calibri" w:eastAsia="Times New Roman" w:hAnsi="Calibri" w:cs="Times New Roman"/>
          <w:color w:val="222222"/>
        </w:rPr>
      </w:pPr>
      <w:r w:rsidRPr="00B67F08">
        <w:rPr>
          <w:rFonts w:ascii="Garamond" w:eastAsia="Times New Roman" w:hAnsi="Garamond" w:cs="Times New Roman"/>
          <w:color w:val="222222"/>
        </w:rPr>
        <w:t>To this end:</w:t>
      </w:r>
    </w:p>
    <w:p w:rsidR="00B67F08" w:rsidRPr="00B67F08" w:rsidRDefault="00B67F08" w:rsidP="00B67F08">
      <w:pPr>
        <w:shd w:val="clear" w:color="auto" w:fill="FFFFFF"/>
        <w:spacing w:after="0" w:line="240" w:lineRule="auto"/>
        <w:ind w:left="1080" w:right="216"/>
        <w:jc w:val="both"/>
        <w:rPr>
          <w:rFonts w:ascii="Calibri" w:eastAsia="Times New Roman" w:hAnsi="Calibri" w:cs="Times New Roman"/>
          <w:color w:val="222222"/>
        </w:rPr>
      </w:pPr>
      <w:r w:rsidRPr="00B67F08">
        <w:rPr>
          <w:rFonts w:ascii="Garamond" w:eastAsia="Times New Roman" w:hAnsi="Garamond" w:cs="Times New Roman"/>
          <w:color w:val="222222"/>
        </w:rPr>
        <w:t> </w:t>
      </w:r>
    </w:p>
    <w:p w:rsidR="00B67F08" w:rsidRPr="008356DE" w:rsidRDefault="00B67F08" w:rsidP="00B67F08">
      <w:pPr>
        <w:shd w:val="clear" w:color="auto" w:fill="FFFFFF"/>
        <w:spacing w:after="0" w:line="240" w:lineRule="auto"/>
        <w:ind w:left="1440" w:right="216"/>
        <w:rPr>
          <w:rFonts w:ascii="Calibri" w:eastAsia="Times New Roman" w:hAnsi="Calibri" w:cs="Times New Roman"/>
          <w:color w:val="222222"/>
          <w:highlight w:val="green"/>
        </w:rPr>
      </w:pPr>
      <w:r w:rsidRPr="008356DE">
        <w:rPr>
          <w:rFonts w:ascii="Garamond" w:eastAsia="Times New Roman" w:hAnsi="Garamond" w:cs="Times New Roman"/>
          <w:color w:val="222222"/>
          <w:highlight w:val="green"/>
        </w:rPr>
        <w:t>A.</w:t>
      </w:r>
      <w:r w:rsidRPr="008356DE">
        <w:rPr>
          <w:rFonts w:ascii="Times New Roman" w:eastAsia="Times New Roman" w:hAnsi="Times New Roman" w:cs="Times New Roman"/>
          <w:color w:val="222222"/>
          <w:sz w:val="14"/>
          <w:szCs w:val="14"/>
          <w:highlight w:val="green"/>
        </w:rPr>
        <w:t>     </w:t>
      </w:r>
      <w:r w:rsidRPr="008356DE">
        <w:rPr>
          <w:rFonts w:ascii="Garamond" w:eastAsia="Times New Roman" w:hAnsi="Garamond" w:cs="Times New Roman"/>
          <w:color w:val="222222"/>
          <w:highlight w:val="green"/>
        </w:rPr>
        <w:t>All officers, department heads, boards and committees, and inter/intra-municipal entities shall, by November 1 of each year, give to the Committee, requests concerning all capital expenditures or extraordinary expenses they anticipate proposing for the next five (5) years. The Committee shall act on emergency requests as deemed necessary.</w:t>
      </w:r>
    </w:p>
    <w:p w:rsidR="00B67F08" w:rsidRPr="00B67F08" w:rsidRDefault="00B67F08" w:rsidP="00B67F08">
      <w:pPr>
        <w:shd w:val="clear" w:color="auto" w:fill="FFFFFF"/>
        <w:spacing w:after="0" w:line="240" w:lineRule="auto"/>
        <w:ind w:left="1440" w:right="216"/>
        <w:rPr>
          <w:rFonts w:ascii="Calibri" w:eastAsia="Times New Roman" w:hAnsi="Calibri" w:cs="Times New Roman"/>
          <w:color w:val="222222"/>
        </w:rPr>
      </w:pPr>
      <w:r w:rsidRPr="008356DE">
        <w:rPr>
          <w:rFonts w:ascii="Garamond" w:eastAsia="Times New Roman" w:hAnsi="Garamond" w:cs="Times New Roman"/>
          <w:color w:val="222222"/>
          <w:highlight w:val="green"/>
        </w:rPr>
        <w:t>B.</w:t>
      </w:r>
      <w:r w:rsidRPr="008356DE">
        <w:rPr>
          <w:rFonts w:ascii="Times New Roman" w:eastAsia="Times New Roman" w:hAnsi="Times New Roman" w:cs="Times New Roman"/>
          <w:color w:val="222222"/>
          <w:sz w:val="14"/>
          <w:szCs w:val="14"/>
          <w:highlight w:val="green"/>
        </w:rPr>
        <w:t>     </w:t>
      </w:r>
      <w:r w:rsidRPr="008356DE">
        <w:rPr>
          <w:rFonts w:ascii="Garamond" w:eastAsia="Times New Roman" w:hAnsi="Garamond" w:cs="Times New Roman"/>
          <w:color w:val="222222"/>
          <w:highlight w:val="green"/>
        </w:rPr>
        <w:t>The Committee shall consider all such requests and, in doing so, may confer with any town officer, department, board or committee or request additional information it determines is needed in order to evaluate and prioritize submitted items.</w:t>
      </w:r>
    </w:p>
    <w:p w:rsidR="00B67F08" w:rsidRPr="00B67F08" w:rsidRDefault="00B67F08" w:rsidP="00B67F08">
      <w:pPr>
        <w:shd w:val="clear" w:color="auto" w:fill="FFFFFF"/>
        <w:spacing w:after="0" w:line="240" w:lineRule="auto"/>
        <w:ind w:left="1440" w:right="216"/>
        <w:rPr>
          <w:rFonts w:ascii="Calibri" w:eastAsia="Times New Roman" w:hAnsi="Calibri" w:cs="Times New Roman"/>
          <w:color w:val="222222"/>
        </w:rPr>
      </w:pPr>
      <w:r w:rsidRPr="00B67F08">
        <w:rPr>
          <w:rFonts w:ascii="Garamond" w:eastAsia="Times New Roman" w:hAnsi="Garamond" w:cs="Times New Roman"/>
          <w:color w:val="222222"/>
        </w:rPr>
        <w:t>C.</w:t>
      </w:r>
      <w:r w:rsidRPr="00B67F08">
        <w:rPr>
          <w:rFonts w:ascii="Times New Roman" w:eastAsia="Times New Roman" w:hAnsi="Times New Roman" w:cs="Times New Roman"/>
          <w:color w:val="222222"/>
          <w:sz w:val="14"/>
          <w:szCs w:val="14"/>
        </w:rPr>
        <w:t>     </w:t>
      </w:r>
      <w:r w:rsidRPr="00B67F08">
        <w:rPr>
          <w:rFonts w:ascii="Garamond" w:eastAsia="Times New Roman" w:hAnsi="Garamond" w:cs="Times New Roman"/>
          <w:color w:val="222222"/>
        </w:rPr>
        <w:t xml:space="preserve">The Committee shall consider the relative need, impact, timing and cost of proposed capital expenditures or extraordinary expenses and the effect each will have on the </w:t>
      </w:r>
      <w:r w:rsidRPr="00B67F08">
        <w:rPr>
          <w:rFonts w:ascii="Garamond" w:eastAsia="Times New Roman" w:hAnsi="Garamond" w:cs="Times New Roman"/>
          <w:color w:val="222222"/>
        </w:rPr>
        <w:lastRenderedPageBreak/>
        <w:t>financial position of the Town. In evaluating and scheduling the requests, the Committee will consider the following criteria:</w:t>
      </w:r>
    </w:p>
    <w:p w:rsidR="00B67F08" w:rsidRPr="00B67F08" w:rsidRDefault="00B67F08" w:rsidP="00B67F08">
      <w:pPr>
        <w:shd w:val="clear" w:color="auto" w:fill="FFFFFF"/>
        <w:spacing w:after="0" w:line="240" w:lineRule="auto"/>
        <w:ind w:left="2160" w:right="216"/>
        <w:rPr>
          <w:rFonts w:ascii="Arial" w:eastAsia="Times New Roman" w:hAnsi="Arial" w:cs="Arial"/>
          <w:color w:val="222222"/>
          <w:sz w:val="24"/>
          <w:szCs w:val="24"/>
        </w:rPr>
      </w:pPr>
      <w:r w:rsidRPr="00B67F08">
        <w:rPr>
          <w:rFonts w:ascii="Garamond" w:eastAsia="Times New Roman" w:hAnsi="Garamond" w:cs="Arial"/>
          <w:color w:val="222222"/>
          <w:sz w:val="24"/>
          <w:szCs w:val="24"/>
        </w:rPr>
        <w:t>1.</w:t>
      </w:r>
      <w:r w:rsidRPr="00B67F08">
        <w:rPr>
          <w:rFonts w:ascii="Times New Roman" w:eastAsia="Times New Roman" w:hAnsi="Times New Roman" w:cs="Times New Roman"/>
          <w:color w:val="222222"/>
          <w:sz w:val="14"/>
          <w:szCs w:val="14"/>
        </w:rPr>
        <w:t>      </w:t>
      </w:r>
      <w:r w:rsidRPr="00B67F08">
        <w:rPr>
          <w:rFonts w:ascii="Garamond" w:eastAsia="Times New Roman" w:hAnsi="Garamond" w:cs="Arial"/>
          <w:color w:val="222222"/>
          <w:sz w:val="24"/>
          <w:szCs w:val="24"/>
        </w:rPr>
        <w:t>Risks to public safety or health;</w:t>
      </w:r>
    </w:p>
    <w:p w:rsidR="00B67F08" w:rsidRPr="00B67F08" w:rsidRDefault="00B67F08" w:rsidP="00B67F08">
      <w:pPr>
        <w:shd w:val="clear" w:color="auto" w:fill="FFFFFF"/>
        <w:spacing w:after="0" w:line="240" w:lineRule="auto"/>
        <w:ind w:left="2160" w:right="216"/>
        <w:rPr>
          <w:rFonts w:ascii="Arial" w:eastAsia="Times New Roman" w:hAnsi="Arial" w:cs="Arial"/>
          <w:color w:val="222222"/>
          <w:sz w:val="24"/>
          <w:szCs w:val="24"/>
        </w:rPr>
      </w:pPr>
      <w:r w:rsidRPr="00B67F08">
        <w:rPr>
          <w:rFonts w:ascii="Garamond" w:eastAsia="Times New Roman" w:hAnsi="Garamond" w:cs="Arial"/>
          <w:color w:val="222222"/>
          <w:sz w:val="24"/>
          <w:szCs w:val="24"/>
        </w:rPr>
        <w:t>2.</w:t>
      </w:r>
      <w:r w:rsidRPr="00B67F08">
        <w:rPr>
          <w:rFonts w:ascii="Times New Roman" w:eastAsia="Times New Roman" w:hAnsi="Times New Roman" w:cs="Times New Roman"/>
          <w:color w:val="222222"/>
          <w:sz w:val="14"/>
          <w:szCs w:val="14"/>
        </w:rPr>
        <w:t>      </w:t>
      </w:r>
      <w:r w:rsidRPr="00B67F08">
        <w:rPr>
          <w:rFonts w:ascii="Garamond" w:eastAsia="Times New Roman" w:hAnsi="Garamond" w:cs="Arial"/>
          <w:color w:val="222222"/>
          <w:sz w:val="24"/>
          <w:szCs w:val="24"/>
        </w:rPr>
        <w:t>Deterioration of Town facilities;</w:t>
      </w:r>
    </w:p>
    <w:p w:rsidR="00B67F08" w:rsidRPr="00B67F08" w:rsidRDefault="00B67F08" w:rsidP="00B67F08">
      <w:pPr>
        <w:shd w:val="clear" w:color="auto" w:fill="FFFFFF"/>
        <w:spacing w:after="0" w:line="240" w:lineRule="auto"/>
        <w:ind w:left="2160" w:right="216"/>
        <w:rPr>
          <w:rFonts w:ascii="Arial" w:eastAsia="Times New Roman" w:hAnsi="Arial" w:cs="Arial"/>
          <w:color w:val="222222"/>
          <w:sz w:val="24"/>
          <w:szCs w:val="24"/>
        </w:rPr>
      </w:pPr>
      <w:r w:rsidRPr="00B67F08">
        <w:rPr>
          <w:rFonts w:ascii="Garamond" w:eastAsia="Times New Roman" w:hAnsi="Garamond" w:cs="Arial"/>
          <w:color w:val="222222"/>
          <w:sz w:val="24"/>
          <w:szCs w:val="24"/>
        </w:rPr>
        <w:t>3.</w:t>
      </w:r>
      <w:r w:rsidRPr="00B67F08">
        <w:rPr>
          <w:rFonts w:ascii="Times New Roman" w:eastAsia="Times New Roman" w:hAnsi="Times New Roman" w:cs="Times New Roman"/>
          <w:color w:val="222222"/>
          <w:sz w:val="14"/>
          <w:szCs w:val="14"/>
        </w:rPr>
        <w:t>      </w:t>
      </w:r>
      <w:r w:rsidRPr="00B67F08">
        <w:rPr>
          <w:rFonts w:ascii="Garamond" w:eastAsia="Times New Roman" w:hAnsi="Garamond" w:cs="Arial"/>
          <w:color w:val="222222"/>
          <w:sz w:val="24"/>
          <w:szCs w:val="24"/>
        </w:rPr>
        <w:t>Educational, historic, cultural or community value;</w:t>
      </w:r>
    </w:p>
    <w:p w:rsidR="00B67F08" w:rsidRPr="00B67F08" w:rsidRDefault="00B67F08" w:rsidP="00B67F08">
      <w:pPr>
        <w:shd w:val="clear" w:color="auto" w:fill="FFFFFF"/>
        <w:spacing w:after="0" w:line="240" w:lineRule="auto"/>
        <w:ind w:left="2160" w:right="216"/>
        <w:rPr>
          <w:rFonts w:ascii="Arial" w:eastAsia="Times New Roman" w:hAnsi="Arial" w:cs="Arial"/>
          <w:color w:val="222222"/>
          <w:sz w:val="24"/>
          <w:szCs w:val="24"/>
        </w:rPr>
      </w:pPr>
      <w:r w:rsidRPr="00B67F08">
        <w:rPr>
          <w:rFonts w:ascii="Garamond" w:eastAsia="Times New Roman" w:hAnsi="Garamond" w:cs="Arial"/>
          <w:color w:val="222222"/>
          <w:sz w:val="24"/>
          <w:szCs w:val="24"/>
        </w:rPr>
        <w:t>4.</w:t>
      </w:r>
      <w:r w:rsidRPr="00B67F08">
        <w:rPr>
          <w:rFonts w:ascii="Times New Roman" w:eastAsia="Times New Roman" w:hAnsi="Times New Roman" w:cs="Times New Roman"/>
          <w:color w:val="222222"/>
          <w:sz w:val="14"/>
          <w:szCs w:val="14"/>
        </w:rPr>
        <w:t>      </w:t>
      </w:r>
      <w:r w:rsidRPr="00B67F08">
        <w:rPr>
          <w:rFonts w:ascii="Garamond" w:eastAsia="Times New Roman" w:hAnsi="Garamond" w:cs="Arial"/>
          <w:color w:val="222222"/>
          <w:sz w:val="24"/>
          <w:szCs w:val="24"/>
        </w:rPr>
        <w:t>Coordination with other Capital requests;</w:t>
      </w:r>
    </w:p>
    <w:p w:rsidR="00B67F08" w:rsidRPr="00B67F08" w:rsidRDefault="00B67F08" w:rsidP="00B67F08">
      <w:pPr>
        <w:shd w:val="clear" w:color="auto" w:fill="FFFFFF"/>
        <w:spacing w:after="0" w:line="240" w:lineRule="auto"/>
        <w:ind w:left="2160" w:right="216"/>
        <w:rPr>
          <w:rFonts w:ascii="Arial" w:eastAsia="Times New Roman" w:hAnsi="Arial" w:cs="Arial"/>
          <w:color w:val="222222"/>
          <w:sz w:val="24"/>
          <w:szCs w:val="24"/>
        </w:rPr>
      </w:pPr>
      <w:r w:rsidRPr="00B67F08">
        <w:rPr>
          <w:rFonts w:ascii="Garamond" w:eastAsia="Times New Roman" w:hAnsi="Garamond" w:cs="Arial"/>
          <w:color w:val="222222"/>
          <w:sz w:val="24"/>
          <w:szCs w:val="24"/>
        </w:rPr>
        <w:t>5.</w:t>
      </w:r>
      <w:r w:rsidRPr="00B67F08">
        <w:rPr>
          <w:rFonts w:ascii="Times New Roman" w:eastAsia="Times New Roman" w:hAnsi="Times New Roman" w:cs="Times New Roman"/>
          <w:color w:val="222222"/>
          <w:sz w:val="14"/>
          <w:szCs w:val="14"/>
        </w:rPr>
        <w:t>      </w:t>
      </w:r>
      <w:r w:rsidRPr="00B67F08">
        <w:rPr>
          <w:rFonts w:ascii="Garamond" w:eastAsia="Times New Roman" w:hAnsi="Garamond" w:cs="Arial"/>
          <w:color w:val="222222"/>
          <w:sz w:val="24"/>
          <w:szCs w:val="24"/>
        </w:rPr>
        <w:t>Requirement of state or federal law or regulation;</w:t>
      </w:r>
    </w:p>
    <w:p w:rsidR="00B67F08" w:rsidRPr="00B67F08" w:rsidRDefault="00B67F08" w:rsidP="00B67F08">
      <w:pPr>
        <w:shd w:val="clear" w:color="auto" w:fill="FFFFFF"/>
        <w:spacing w:after="0" w:line="240" w:lineRule="auto"/>
        <w:ind w:left="2160" w:right="216"/>
        <w:rPr>
          <w:rFonts w:ascii="Arial" w:eastAsia="Times New Roman" w:hAnsi="Arial" w:cs="Arial"/>
          <w:color w:val="222222"/>
          <w:sz w:val="24"/>
          <w:szCs w:val="24"/>
        </w:rPr>
      </w:pPr>
      <w:r w:rsidRPr="00B67F08">
        <w:rPr>
          <w:rFonts w:ascii="Garamond" w:eastAsia="Times New Roman" w:hAnsi="Garamond" w:cs="Arial"/>
          <w:color w:val="222222"/>
          <w:sz w:val="24"/>
          <w:szCs w:val="24"/>
        </w:rPr>
        <w:t>6.</w:t>
      </w:r>
      <w:r w:rsidRPr="00B67F08">
        <w:rPr>
          <w:rFonts w:ascii="Times New Roman" w:eastAsia="Times New Roman" w:hAnsi="Times New Roman" w:cs="Times New Roman"/>
          <w:color w:val="222222"/>
          <w:sz w:val="14"/>
          <w:szCs w:val="14"/>
        </w:rPr>
        <w:t>      </w:t>
      </w:r>
      <w:r w:rsidRPr="00B67F08">
        <w:rPr>
          <w:rFonts w:ascii="Garamond" w:eastAsia="Times New Roman" w:hAnsi="Garamond" w:cs="Arial"/>
          <w:color w:val="222222"/>
          <w:sz w:val="24"/>
          <w:szCs w:val="24"/>
        </w:rPr>
        <w:t>Improvement of operating efficiency;</w:t>
      </w:r>
    </w:p>
    <w:p w:rsidR="00B67F08" w:rsidRPr="00B67F08" w:rsidRDefault="00B67F08" w:rsidP="00B67F08">
      <w:pPr>
        <w:shd w:val="clear" w:color="auto" w:fill="FFFFFF"/>
        <w:spacing w:after="0" w:line="240" w:lineRule="auto"/>
        <w:ind w:left="2160" w:right="216"/>
        <w:rPr>
          <w:rFonts w:ascii="Arial" w:eastAsia="Times New Roman" w:hAnsi="Arial" w:cs="Arial"/>
          <w:color w:val="222222"/>
          <w:sz w:val="24"/>
          <w:szCs w:val="24"/>
        </w:rPr>
      </w:pPr>
      <w:r w:rsidRPr="00B67F08">
        <w:rPr>
          <w:rFonts w:ascii="Garamond" w:eastAsia="Times New Roman" w:hAnsi="Garamond" w:cs="Arial"/>
          <w:color w:val="222222"/>
          <w:sz w:val="24"/>
          <w:szCs w:val="24"/>
        </w:rPr>
        <w:t>7.</w:t>
      </w:r>
      <w:r w:rsidRPr="00B67F08">
        <w:rPr>
          <w:rFonts w:ascii="Times New Roman" w:eastAsia="Times New Roman" w:hAnsi="Times New Roman" w:cs="Times New Roman"/>
          <w:color w:val="222222"/>
          <w:sz w:val="14"/>
          <w:szCs w:val="14"/>
        </w:rPr>
        <w:t>      </w:t>
      </w:r>
      <w:r w:rsidRPr="00B67F08">
        <w:rPr>
          <w:rFonts w:ascii="Garamond" w:eastAsia="Times New Roman" w:hAnsi="Garamond" w:cs="Arial"/>
          <w:color w:val="222222"/>
          <w:sz w:val="24"/>
          <w:szCs w:val="24"/>
        </w:rPr>
        <w:t>Systematic replacement;</w:t>
      </w:r>
    </w:p>
    <w:p w:rsidR="00B67F08" w:rsidRPr="00B67F08" w:rsidRDefault="00B67F08" w:rsidP="00B67F08">
      <w:pPr>
        <w:shd w:val="clear" w:color="auto" w:fill="FFFFFF"/>
        <w:spacing w:after="0" w:line="240" w:lineRule="auto"/>
        <w:ind w:left="2160" w:right="216"/>
        <w:rPr>
          <w:rFonts w:ascii="Arial" w:eastAsia="Times New Roman" w:hAnsi="Arial" w:cs="Arial"/>
          <w:color w:val="222222"/>
          <w:sz w:val="24"/>
          <w:szCs w:val="24"/>
        </w:rPr>
      </w:pPr>
      <w:r w:rsidRPr="00B67F08">
        <w:rPr>
          <w:rFonts w:ascii="Garamond" w:eastAsia="Times New Roman" w:hAnsi="Garamond" w:cs="Arial"/>
          <w:color w:val="222222"/>
          <w:sz w:val="24"/>
          <w:szCs w:val="24"/>
        </w:rPr>
        <w:t>8.</w:t>
      </w:r>
      <w:r w:rsidRPr="00B67F08">
        <w:rPr>
          <w:rFonts w:ascii="Times New Roman" w:eastAsia="Times New Roman" w:hAnsi="Times New Roman" w:cs="Times New Roman"/>
          <w:color w:val="222222"/>
          <w:sz w:val="14"/>
          <w:szCs w:val="14"/>
        </w:rPr>
        <w:t>      </w:t>
      </w:r>
      <w:r w:rsidRPr="00B67F08">
        <w:rPr>
          <w:rFonts w:ascii="Garamond" w:eastAsia="Times New Roman" w:hAnsi="Garamond" w:cs="Arial"/>
          <w:color w:val="222222"/>
          <w:sz w:val="24"/>
          <w:szCs w:val="24"/>
        </w:rPr>
        <w:t>Equitable provision of services and facilities; and</w:t>
      </w:r>
    </w:p>
    <w:p w:rsidR="00B67F08" w:rsidRPr="00B67F08" w:rsidRDefault="00B67F08" w:rsidP="00B67F08">
      <w:pPr>
        <w:shd w:val="clear" w:color="auto" w:fill="FFFFFF"/>
        <w:spacing w:after="0" w:line="240" w:lineRule="auto"/>
        <w:ind w:left="2160" w:right="216"/>
        <w:rPr>
          <w:rFonts w:ascii="Arial" w:eastAsia="Times New Roman" w:hAnsi="Arial" w:cs="Arial"/>
          <w:color w:val="222222"/>
          <w:sz w:val="24"/>
          <w:szCs w:val="24"/>
        </w:rPr>
      </w:pPr>
      <w:r w:rsidRPr="00B67F08">
        <w:rPr>
          <w:rFonts w:ascii="Garamond" w:eastAsia="Times New Roman" w:hAnsi="Garamond" w:cs="Arial"/>
          <w:color w:val="222222"/>
          <w:sz w:val="24"/>
          <w:szCs w:val="24"/>
        </w:rPr>
        <w:t>9.</w:t>
      </w:r>
      <w:r w:rsidRPr="00B67F08">
        <w:rPr>
          <w:rFonts w:ascii="Times New Roman" w:eastAsia="Times New Roman" w:hAnsi="Times New Roman" w:cs="Times New Roman"/>
          <w:color w:val="222222"/>
          <w:sz w:val="14"/>
          <w:szCs w:val="14"/>
        </w:rPr>
        <w:t>      </w:t>
      </w:r>
      <w:r w:rsidRPr="00B67F08">
        <w:rPr>
          <w:rFonts w:ascii="Garamond" w:eastAsia="Times New Roman" w:hAnsi="Garamond" w:cs="Arial"/>
          <w:color w:val="222222"/>
          <w:sz w:val="24"/>
          <w:szCs w:val="24"/>
        </w:rPr>
        <w:t>Protection and conservation of resource.</w:t>
      </w:r>
    </w:p>
    <w:p w:rsidR="00B67F08" w:rsidRPr="00B67F08" w:rsidRDefault="00B67F08" w:rsidP="00B67F08">
      <w:pPr>
        <w:shd w:val="clear" w:color="auto" w:fill="FFFFFF"/>
        <w:spacing w:after="0" w:line="240" w:lineRule="auto"/>
        <w:ind w:left="1440" w:right="216"/>
        <w:jc w:val="both"/>
        <w:rPr>
          <w:rFonts w:ascii="Calibri" w:eastAsia="Times New Roman" w:hAnsi="Calibri" w:cs="Times New Roman"/>
          <w:color w:val="222222"/>
        </w:rPr>
      </w:pPr>
      <w:r w:rsidRPr="008356DE">
        <w:rPr>
          <w:rFonts w:ascii="Garamond" w:eastAsia="Times New Roman" w:hAnsi="Garamond" w:cs="Times New Roman"/>
          <w:color w:val="222222"/>
          <w:highlight w:val="green"/>
        </w:rPr>
        <w:t>D.</w:t>
      </w:r>
      <w:r w:rsidRPr="008356DE">
        <w:rPr>
          <w:rFonts w:ascii="Times New Roman" w:eastAsia="Times New Roman" w:hAnsi="Times New Roman" w:cs="Times New Roman"/>
          <w:color w:val="222222"/>
          <w:sz w:val="14"/>
          <w:szCs w:val="14"/>
          <w:highlight w:val="green"/>
        </w:rPr>
        <w:t>    </w:t>
      </w:r>
      <w:r w:rsidRPr="008356DE">
        <w:rPr>
          <w:rFonts w:ascii="Garamond" w:eastAsia="Times New Roman" w:hAnsi="Garamond" w:cs="Times New Roman"/>
          <w:color w:val="222222"/>
          <w:highlight w:val="green"/>
        </w:rPr>
        <w:t>Each year by January 31, the Committee shall submit the CIP to the Board of Selectmen and the Finance Committee</w:t>
      </w:r>
      <w:r w:rsidRPr="00B67F08">
        <w:rPr>
          <w:rFonts w:ascii="Garamond" w:eastAsia="Times New Roman" w:hAnsi="Garamond" w:cs="Times New Roman"/>
          <w:color w:val="222222"/>
        </w:rPr>
        <w:t>.</w:t>
      </w:r>
    </w:p>
    <w:p w:rsidR="00B67F08" w:rsidRPr="00B67F08" w:rsidRDefault="00B67F08" w:rsidP="00B67F08">
      <w:pPr>
        <w:shd w:val="clear" w:color="auto" w:fill="FFFFFF"/>
        <w:spacing w:after="0" w:line="240" w:lineRule="auto"/>
        <w:ind w:left="1440" w:right="216"/>
        <w:jc w:val="both"/>
        <w:rPr>
          <w:rFonts w:ascii="Calibri" w:eastAsia="Times New Roman" w:hAnsi="Calibri" w:cs="Times New Roman"/>
          <w:color w:val="222222"/>
        </w:rPr>
      </w:pPr>
      <w:r w:rsidRPr="00B67F08">
        <w:rPr>
          <w:rFonts w:ascii="Garamond" w:eastAsia="Times New Roman" w:hAnsi="Garamond" w:cs="Times New Roman"/>
          <w:color w:val="222222"/>
        </w:rPr>
        <w:t>E.</w:t>
      </w:r>
      <w:r w:rsidRPr="00B67F08">
        <w:rPr>
          <w:rFonts w:ascii="Times New Roman" w:eastAsia="Times New Roman" w:hAnsi="Times New Roman" w:cs="Times New Roman"/>
          <w:color w:val="222222"/>
          <w:sz w:val="14"/>
          <w:szCs w:val="14"/>
        </w:rPr>
        <w:t>     </w:t>
      </w:r>
      <w:r w:rsidRPr="00B67F08">
        <w:rPr>
          <w:rFonts w:ascii="Garamond" w:eastAsia="Times New Roman" w:hAnsi="Garamond" w:cs="Times New Roman"/>
          <w:color w:val="222222"/>
        </w:rPr>
        <w:t>The Committee shall meet when necessary and at a minimum of semi-monthly in the months of November, December and January and it shall meet annually upon submission of the CIP with Board of Selectmen and the Finance Committee to facilitate the funding recommendations and other consideration of the capital items at Town Meeting.</w:t>
      </w:r>
    </w:p>
    <w:p w:rsidR="00B67F08" w:rsidRPr="00B67F08" w:rsidRDefault="00B67F08" w:rsidP="00B67F08">
      <w:pPr>
        <w:shd w:val="clear" w:color="auto" w:fill="FFFFFF"/>
        <w:spacing w:after="0" w:line="240" w:lineRule="auto"/>
        <w:rPr>
          <w:rFonts w:ascii="Calibri" w:eastAsia="Times New Roman" w:hAnsi="Calibri" w:cs="Times New Roman"/>
          <w:color w:val="222222"/>
        </w:rPr>
      </w:pPr>
      <w:r w:rsidRPr="00B67F08">
        <w:rPr>
          <w:rFonts w:ascii="Calibri" w:eastAsia="Times New Roman" w:hAnsi="Calibri" w:cs="Times New Roman"/>
          <w:color w:val="222222"/>
        </w:rPr>
        <w:t> </w:t>
      </w:r>
    </w:p>
    <w:p w:rsidR="00B67F08" w:rsidRPr="00B67F08" w:rsidRDefault="00B67F08" w:rsidP="00B67F08">
      <w:pPr>
        <w:shd w:val="clear" w:color="auto" w:fill="FFFFFF"/>
        <w:spacing w:after="0" w:line="240" w:lineRule="auto"/>
        <w:rPr>
          <w:rFonts w:ascii="Calibri" w:eastAsia="Times New Roman" w:hAnsi="Calibri" w:cs="Times New Roman"/>
          <w:color w:val="222222"/>
        </w:rPr>
      </w:pPr>
      <w:r w:rsidRPr="00B67F08">
        <w:rPr>
          <w:rFonts w:ascii="Calibri" w:eastAsia="Times New Roman" w:hAnsi="Calibri" w:cs="Times New Roman"/>
          <w:color w:val="222222"/>
        </w:rPr>
        <w:t> </w:t>
      </w:r>
    </w:p>
    <w:p w:rsidR="00B67F08" w:rsidRPr="00B67F08" w:rsidRDefault="00B67F08" w:rsidP="00B67F08">
      <w:pPr>
        <w:shd w:val="clear" w:color="auto" w:fill="FFFFFF"/>
        <w:spacing w:after="0" w:line="240" w:lineRule="auto"/>
        <w:ind w:left="1440"/>
        <w:rPr>
          <w:rFonts w:ascii="Calibri" w:eastAsia="Times New Roman" w:hAnsi="Calibri" w:cs="Times New Roman"/>
          <w:color w:val="222222"/>
        </w:rPr>
      </w:pPr>
      <w:r w:rsidRPr="00B67F08">
        <w:rPr>
          <w:rFonts w:ascii="Calibri" w:eastAsia="Times New Roman" w:hAnsi="Calibri" w:cs="Times New Roman"/>
          <w:color w:val="222222"/>
          <w:shd w:val="clear" w:color="auto" w:fill="FFFF00"/>
        </w:rPr>
        <w:t>PROCEEDING</w:t>
      </w:r>
    </w:p>
    <w:p w:rsidR="00B67F08" w:rsidRPr="00B67F08" w:rsidRDefault="00B67F08" w:rsidP="00B67F08">
      <w:pPr>
        <w:shd w:val="clear" w:color="auto" w:fill="FFFFFF"/>
        <w:spacing w:after="0" w:line="240" w:lineRule="auto"/>
        <w:ind w:left="1440"/>
        <w:rPr>
          <w:rFonts w:ascii="Calibri" w:eastAsia="Times New Roman" w:hAnsi="Calibri" w:cs="Times New Roman"/>
          <w:color w:val="222222"/>
        </w:rPr>
      </w:pPr>
      <w:r w:rsidRPr="00B67F08">
        <w:rPr>
          <w:rFonts w:ascii="Calibri" w:eastAsia="Times New Roman" w:hAnsi="Calibri" w:cs="Times New Roman"/>
          <w:color w:val="222222"/>
        </w:rPr>
        <w:t>Article 35. Voted unanimously to amend the General By-Laws of the Town of Berlin by adding Article XXI – Capital Planning Committee as printed in Article 35 of the warrant for this meeting except Inserting the following after the words “Finance Committee” in Section 2, Subsection A as follows --- (ex officio) So the sentence reads in substantive part “... one member shall be a member of the Finance committee (ex officio”).</w:t>
      </w:r>
    </w:p>
    <w:p w:rsidR="00B67F08" w:rsidRPr="00B67F08" w:rsidRDefault="00B67F08" w:rsidP="00B67F08">
      <w:pPr>
        <w:shd w:val="clear" w:color="auto" w:fill="FFFFFF"/>
        <w:spacing w:after="0" w:line="240" w:lineRule="auto"/>
        <w:rPr>
          <w:rFonts w:ascii="Calibri" w:eastAsia="Times New Roman" w:hAnsi="Calibri" w:cs="Times New Roman"/>
          <w:color w:val="222222"/>
        </w:rPr>
      </w:pPr>
      <w:r w:rsidRPr="00B67F08">
        <w:rPr>
          <w:rFonts w:ascii="Calibri" w:eastAsia="Times New Roman" w:hAnsi="Calibri" w:cs="Times New Roman"/>
          <w:color w:val="222222"/>
        </w:rPr>
        <w:t> </w:t>
      </w:r>
    </w:p>
    <w:p w:rsidR="00B67F08" w:rsidRDefault="00B67F08">
      <w:bookmarkStart w:id="0" w:name="_GoBack"/>
      <w:bookmarkEnd w:id="0"/>
    </w:p>
    <w:sectPr w:rsidR="00B67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08"/>
    <w:rsid w:val="00366507"/>
    <w:rsid w:val="00461C7A"/>
    <w:rsid w:val="008356DE"/>
    <w:rsid w:val="00944A52"/>
    <w:rsid w:val="00B67F08"/>
    <w:rsid w:val="00EC570E"/>
    <w:rsid w:val="00F00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630956">
      <w:bodyDiv w:val="1"/>
      <w:marLeft w:val="0"/>
      <w:marRight w:val="0"/>
      <w:marTop w:val="0"/>
      <w:marBottom w:val="0"/>
      <w:divBdr>
        <w:top w:val="none" w:sz="0" w:space="0" w:color="auto"/>
        <w:left w:val="none" w:sz="0" w:space="0" w:color="auto"/>
        <w:bottom w:val="none" w:sz="0" w:space="0" w:color="auto"/>
        <w:right w:val="none" w:sz="0" w:space="0" w:color="auto"/>
      </w:divBdr>
    </w:div>
    <w:div w:id="1578511897">
      <w:bodyDiv w:val="1"/>
      <w:marLeft w:val="0"/>
      <w:marRight w:val="0"/>
      <w:marTop w:val="0"/>
      <w:marBottom w:val="0"/>
      <w:divBdr>
        <w:top w:val="none" w:sz="0" w:space="0" w:color="auto"/>
        <w:left w:val="none" w:sz="0" w:space="0" w:color="auto"/>
        <w:bottom w:val="none" w:sz="0" w:space="0" w:color="auto"/>
        <w:right w:val="none" w:sz="0" w:space="0" w:color="auto"/>
      </w:divBdr>
      <w:divsChild>
        <w:div w:id="1486386734">
          <w:marLeft w:val="0"/>
          <w:marRight w:val="0"/>
          <w:marTop w:val="30"/>
          <w:marBottom w:val="0"/>
          <w:divBdr>
            <w:top w:val="none" w:sz="0" w:space="0" w:color="auto"/>
            <w:left w:val="none" w:sz="0" w:space="0" w:color="auto"/>
            <w:bottom w:val="none" w:sz="0" w:space="0" w:color="auto"/>
            <w:right w:val="none" w:sz="0" w:space="0" w:color="auto"/>
          </w:divBdr>
          <w:divsChild>
            <w:div w:id="656183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Merrimack College</Company>
  <LinksUpToDate>false</LinksUpToDate>
  <CharactersWithSpaces>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Westerling, David</dc:creator>
  <cp:lastModifiedBy>Owner</cp:lastModifiedBy>
  <cp:revision>3</cp:revision>
  <dcterms:created xsi:type="dcterms:W3CDTF">2019-03-01T23:31:00Z</dcterms:created>
  <dcterms:modified xsi:type="dcterms:W3CDTF">2019-03-01T23:32:00Z</dcterms:modified>
</cp:coreProperties>
</file>